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949" w:rsidRPr="00CD44FD" w:rsidRDefault="00D50167" w:rsidP="00CD44FD">
      <w:pPr>
        <w:jc w:val="center"/>
        <w:rPr>
          <w:rFonts w:ascii="Times New Roman" w:hAnsi="Times New Roman"/>
          <w:b/>
          <w:sz w:val="28"/>
          <w:szCs w:val="28"/>
        </w:rPr>
      </w:pPr>
      <w:r w:rsidRPr="00CD44FD">
        <w:rPr>
          <w:rFonts w:ascii="Times New Roman" w:hAnsi="Times New Roman"/>
          <w:b/>
          <w:sz w:val="28"/>
          <w:szCs w:val="28"/>
        </w:rPr>
        <w:t>АДМИНИСТРАЦИЯ</w:t>
      </w:r>
    </w:p>
    <w:p w:rsidR="00C3461E" w:rsidRPr="00CD44FD" w:rsidRDefault="008E5E44" w:rsidP="00CD44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ТУРУНОВСКОГО</w:t>
      </w:r>
      <w:r w:rsidR="00937949" w:rsidRPr="00CD44FD">
        <w:rPr>
          <w:rFonts w:ascii="Times New Roman" w:hAnsi="Times New Roman"/>
          <w:b/>
          <w:sz w:val="28"/>
          <w:szCs w:val="28"/>
        </w:rPr>
        <w:t>СЕЛЬСОВЕТА</w:t>
      </w:r>
    </w:p>
    <w:p w:rsidR="00CD44FD" w:rsidRPr="00CD44FD" w:rsidRDefault="00CD44FD" w:rsidP="00CD44FD">
      <w:pPr>
        <w:jc w:val="center"/>
        <w:rPr>
          <w:rFonts w:ascii="Times New Roman" w:hAnsi="Times New Roman"/>
          <w:b/>
          <w:sz w:val="28"/>
          <w:szCs w:val="28"/>
        </w:rPr>
      </w:pPr>
      <w:r w:rsidRPr="00CD44FD">
        <w:rPr>
          <w:rFonts w:ascii="Times New Roman" w:hAnsi="Times New Roman"/>
          <w:b/>
          <w:sz w:val="28"/>
          <w:szCs w:val="28"/>
        </w:rPr>
        <w:t>ВЕНГЕРОВСКОГО РАЙОНА НОВОСИБИРКОЙ ОБЛАСТИ</w:t>
      </w:r>
    </w:p>
    <w:p w:rsidR="00C3461E" w:rsidRDefault="00C3461E" w:rsidP="00CD44F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4FD" w:rsidRPr="00CD44FD" w:rsidRDefault="00CD44FD" w:rsidP="00CD44F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3461E" w:rsidRPr="00CD44FD" w:rsidRDefault="00D50167" w:rsidP="00CD44FD">
      <w:pPr>
        <w:jc w:val="center"/>
        <w:rPr>
          <w:rFonts w:ascii="Times New Roman" w:hAnsi="Times New Roman"/>
          <w:b/>
          <w:sz w:val="28"/>
          <w:szCs w:val="28"/>
        </w:rPr>
      </w:pPr>
      <w:r w:rsidRPr="00CD44FD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D50167" w:rsidRPr="00937949" w:rsidRDefault="00D50167" w:rsidP="00937949">
      <w:pPr>
        <w:jc w:val="both"/>
        <w:rPr>
          <w:rFonts w:ascii="Times New Roman" w:hAnsi="Times New Roman"/>
          <w:sz w:val="28"/>
          <w:szCs w:val="28"/>
        </w:rPr>
      </w:pPr>
    </w:p>
    <w:p w:rsidR="00D50167" w:rsidRPr="005A6730" w:rsidRDefault="008E5E44" w:rsidP="008E5E44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25</w:t>
      </w:r>
      <w:r w:rsidR="00D50167" w:rsidRPr="00937949">
        <w:rPr>
          <w:rFonts w:ascii="Times New Roman" w:hAnsi="Times New Roman"/>
          <w:sz w:val="28"/>
          <w:szCs w:val="28"/>
        </w:rPr>
        <w:t>.0</w:t>
      </w:r>
      <w:r w:rsidR="00CD44F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.2016</w:t>
      </w:r>
      <w:r w:rsidR="00D50167" w:rsidRPr="00937949">
        <w:rPr>
          <w:rFonts w:ascii="Times New Roman" w:hAnsi="Times New Roman"/>
          <w:sz w:val="28"/>
          <w:szCs w:val="28"/>
        </w:rPr>
        <w:t xml:space="preserve">      </w:t>
      </w:r>
      <w:r w:rsidR="00CD44FD">
        <w:rPr>
          <w:rFonts w:ascii="Times New Roman" w:hAnsi="Times New Roman"/>
          <w:sz w:val="28"/>
          <w:szCs w:val="28"/>
        </w:rPr>
        <w:t xml:space="preserve">            </w:t>
      </w:r>
      <w:r w:rsidR="00AB698A">
        <w:rPr>
          <w:rFonts w:ascii="Times New Roman" w:hAnsi="Times New Roman"/>
          <w:sz w:val="28"/>
          <w:szCs w:val="28"/>
        </w:rPr>
        <w:t xml:space="preserve">           </w:t>
      </w:r>
      <w:r w:rsidR="00CD44FD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Туруновка</w:t>
      </w:r>
      <w:r w:rsidR="00D50167" w:rsidRPr="00937949">
        <w:rPr>
          <w:rFonts w:ascii="Times New Roman" w:hAnsi="Times New Roman"/>
          <w:sz w:val="28"/>
          <w:szCs w:val="28"/>
        </w:rPr>
        <w:t xml:space="preserve">              </w:t>
      </w:r>
      <w:r w:rsidR="00AB698A">
        <w:rPr>
          <w:rFonts w:ascii="Times New Roman" w:hAnsi="Times New Roman"/>
          <w:sz w:val="28"/>
          <w:szCs w:val="28"/>
        </w:rPr>
        <w:t xml:space="preserve">                            </w:t>
      </w:r>
      <w:r w:rsidR="00D50167" w:rsidRPr="00937949">
        <w:rPr>
          <w:rFonts w:ascii="Times New Roman" w:hAnsi="Times New Roman"/>
          <w:sz w:val="28"/>
          <w:szCs w:val="28"/>
        </w:rPr>
        <w:t xml:space="preserve">  №</w:t>
      </w:r>
      <w:r w:rsidR="00AB698A">
        <w:rPr>
          <w:rFonts w:ascii="Times New Roman" w:hAnsi="Times New Roman"/>
          <w:sz w:val="28"/>
          <w:szCs w:val="28"/>
        </w:rPr>
        <w:t xml:space="preserve"> </w:t>
      </w:r>
      <w:r w:rsidR="005A6730">
        <w:rPr>
          <w:rFonts w:ascii="Times New Roman" w:hAnsi="Times New Roman"/>
          <w:sz w:val="28"/>
          <w:szCs w:val="28"/>
        </w:rPr>
        <w:t>2</w:t>
      </w:r>
      <w:r w:rsidR="005A6730">
        <w:rPr>
          <w:rFonts w:ascii="Times New Roman" w:hAnsi="Times New Roman"/>
          <w:sz w:val="28"/>
          <w:szCs w:val="28"/>
          <w:lang w:val="en-US"/>
        </w:rPr>
        <w:t>4</w:t>
      </w:r>
    </w:p>
    <w:p w:rsidR="00C3461E" w:rsidRPr="00937949" w:rsidRDefault="00C3461E" w:rsidP="00937949">
      <w:pPr>
        <w:jc w:val="both"/>
        <w:rPr>
          <w:rFonts w:ascii="Times New Roman" w:hAnsi="Times New Roman"/>
          <w:sz w:val="28"/>
          <w:szCs w:val="28"/>
        </w:rPr>
      </w:pPr>
      <w:r w:rsidRPr="00937949"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CA77EF" w:rsidRPr="00937949" w:rsidRDefault="00593BBC" w:rsidP="00BB4855">
      <w:pPr>
        <w:jc w:val="center"/>
        <w:rPr>
          <w:rFonts w:ascii="Times New Roman" w:hAnsi="Times New Roman"/>
          <w:bCs/>
          <w:color w:val="0A0A0A"/>
          <w:sz w:val="28"/>
          <w:szCs w:val="28"/>
        </w:rPr>
      </w:pPr>
      <w:r w:rsidRPr="00937949">
        <w:rPr>
          <w:rFonts w:ascii="Times New Roman" w:hAnsi="Times New Roman"/>
          <w:bCs/>
          <w:color w:val="0A0A0A"/>
          <w:sz w:val="28"/>
          <w:szCs w:val="28"/>
        </w:rPr>
        <w:t xml:space="preserve">Об утверждении </w:t>
      </w:r>
      <w:r w:rsidR="00B63432" w:rsidRPr="00937949">
        <w:rPr>
          <w:rFonts w:ascii="Times New Roman" w:hAnsi="Times New Roman"/>
          <w:bCs/>
          <w:color w:val="0A0A0A"/>
          <w:sz w:val="28"/>
          <w:szCs w:val="28"/>
        </w:rPr>
        <w:t>п</w:t>
      </w:r>
      <w:r w:rsidRPr="00937949">
        <w:rPr>
          <w:rFonts w:ascii="Times New Roman" w:hAnsi="Times New Roman"/>
          <w:bCs/>
          <w:color w:val="0A0A0A"/>
          <w:sz w:val="28"/>
          <w:szCs w:val="28"/>
        </w:rPr>
        <w:t>орядка увольнения</w:t>
      </w:r>
    </w:p>
    <w:p w:rsidR="00C3461E" w:rsidRPr="00937949" w:rsidRDefault="00593BBC" w:rsidP="00BB4855">
      <w:pPr>
        <w:jc w:val="center"/>
        <w:rPr>
          <w:rFonts w:ascii="Times New Roman" w:hAnsi="Times New Roman"/>
          <w:bCs/>
          <w:color w:val="0A0A0A"/>
          <w:sz w:val="28"/>
          <w:szCs w:val="28"/>
        </w:rPr>
      </w:pPr>
      <w:r w:rsidRPr="00937949">
        <w:rPr>
          <w:rFonts w:ascii="Times New Roman" w:hAnsi="Times New Roman"/>
          <w:bCs/>
          <w:color w:val="0A0A0A"/>
          <w:sz w:val="28"/>
          <w:szCs w:val="28"/>
        </w:rPr>
        <w:t>муниципальных</w:t>
      </w:r>
      <w:r w:rsidR="00B63432" w:rsidRPr="00937949">
        <w:rPr>
          <w:rFonts w:ascii="Times New Roman" w:hAnsi="Times New Roman"/>
          <w:color w:val="0A0A0A"/>
          <w:sz w:val="28"/>
          <w:szCs w:val="28"/>
        </w:rPr>
        <w:t xml:space="preserve"> </w:t>
      </w:r>
      <w:r w:rsidR="0018591E" w:rsidRPr="00937949">
        <w:rPr>
          <w:rFonts w:ascii="Times New Roman" w:hAnsi="Times New Roman"/>
          <w:bCs/>
          <w:color w:val="0A0A0A"/>
          <w:sz w:val="28"/>
          <w:szCs w:val="28"/>
        </w:rPr>
        <w:t xml:space="preserve">служащих </w:t>
      </w:r>
      <w:r w:rsidR="00B63432" w:rsidRPr="00937949">
        <w:rPr>
          <w:rFonts w:ascii="Times New Roman" w:hAnsi="Times New Roman"/>
          <w:color w:val="0A0A0A"/>
          <w:sz w:val="28"/>
          <w:szCs w:val="28"/>
        </w:rPr>
        <w:t xml:space="preserve">администрации </w:t>
      </w:r>
      <w:r w:rsidR="008E5E44">
        <w:rPr>
          <w:rFonts w:ascii="Times New Roman" w:hAnsi="Times New Roman"/>
          <w:color w:val="0A0A0A"/>
          <w:sz w:val="28"/>
          <w:szCs w:val="28"/>
        </w:rPr>
        <w:t xml:space="preserve"> Туруновского</w:t>
      </w:r>
      <w:r w:rsidR="00AB698A">
        <w:rPr>
          <w:rFonts w:ascii="Times New Roman" w:hAnsi="Times New Roman"/>
          <w:color w:val="0A0A0A"/>
          <w:sz w:val="28"/>
          <w:szCs w:val="28"/>
        </w:rPr>
        <w:t xml:space="preserve"> </w:t>
      </w:r>
      <w:r w:rsidR="0018591E" w:rsidRPr="00937949">
        <w:rPr>
          <w:rFonts w:ascii="Times New Roman" w:hAnsi="Times New Roman"/>
          <w:color w:val="0A0A0A"/>
          <w:sz w:val="28"/>
          <w:szCs w:val="28"/>
        </w:rPr>
        <w:t>сельсовета</w:t>
      </w:r>
    </w:p>
    <w:p w:rsidR="00B63432" w:rsidRPr="00937949" w:rsidRDefault="00CD44FD" w:rsidP="00BB4855">
      <w:pPr>
        <w:jc w:val="center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>Венгеровского района</w:t>
      </w:r>
      <w:r>
        <w:rPr>
          <w:rFonts w:ascii="Times New Roman" w:hAnsi="Times New Roman"/>
          <w:color w:val="0A0A0A"/>
          <w:sz w:val="28"/>
          <w:szCs w:val="28"/>
        </w:rPr>
        <w:t xml:space="preserve"> Новосибирской области</w:t>
      </w:r>
      <w:r w:rsidRPr="00937949">
        <w:rPr>
          <w:rFonts w:ascii="Times New Roman" w:hAnsi="Times New Roman"/>
          <w:bCs/>
          <w:color w:val="0A0A0A"/>
          <w:sz w:val="28"/>
          <w:szCs w:val="28"/>
        </w:rPr>
        <w:t xml:space="preserve"> </w:t>
      </w:r>
      <w:r w:rsidR="0018591E" w:rsidRPr="00937949">
        <w:rPr>
          <w:rFonts w:ascii="Times New Roman" w:hAnsi="Times New Roman"/>
          <w:bCs/>
          <w:color w:val="0A0A0A"/>
          <w:sz w:val="28"/>
          <w:szCs w:val="28"/>
        </w:rPr>
        <w:t>в связи с утратой доверия</w:t>
      </w:r>
    </w:p>
    <w:p w:rsidR="00593BBC" w:rsidRDefault="00593BBC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> </w:t>
      </w:r>
    </w:p>
    <w:p w:rsidR="009F57E3" w:rsidRPr="00937949" w:rsidRDefault="009F57E3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CE1FFE" w:rsidRPr="00937949" w:rsidRDefault="00593BBC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 xml:space="preserve">            В соответствии с </w:t>
      </w:r>
      <w:r w:rsidR="00CA77EF" w:rsidRPr="00937949">
        <w:rPr>
          <w:rFonts w:ascii="Times New Roman" w:hAnsi="Times New Roman"/>
          <w:color w:val="0A0A0A"/>
          <w:sz w:val="28"/>
          <w:szCs w:val="28"/>
        </w:rPr>
        <w:t>Ф</w:t>
      </w:r>
      <w:r w:rsidR="00CA77EF" w:rsidRPr="00937949">
        <w:rPr>
          <w:rFonts w:ascii="Times New Roman" w:eastAsia="Times New Roman" w:hAnsi="Times New Roman"/>
          <w:sz w:val="28"/>
          <w:szCs w:val="28"/>
        </w:rPr>
        <w:t>едеральным законом от 25 декабря 2008 года N 2</w:t>
      </w:r>
      <w:r w:rsidR="00AB698A">
        <w:rPr>
          <w:rFonts w:ascii="Times New Roman" w:eastAsia="Times New Roman" w:hAnsi="Times New Roman"/>
          <w:sz w:val="28"/>
          <w:szCs w:val="28"/>
        </w:rPr>
        <w:t>73-ФЗ «О противодействии коррупции»</w:t>
      </w:r>
      <w:r w:rsidR="00CA77EF" w:rsidRPr="00937949">
        <w:rPr>
          <w:rFonts w:ascii="Times New Roman" w:eastAsia="Times New Roman" w:hAnsi="Times New Roman"/>
          <w:sz w:val="28"/>
          <w:szCs w:val="28"/>
        </w:rPr>
        <w:t xml:space="preserve">, </w:t>
      </w:r>
      <w:r w:rsidR="00CA77EF" w:rsidRPr="00937949">
        <w:rPr>
          <w:rFonts w:ascii="Times New Roman" w:hAnsi="Times New Roman"/>
          <w:color w:val="0A0A0A"/>
          <w:sz w:val="28"/>
          <w:szCs w:val="28"/>
        </w:rPr>
        <w:t xml:space="preserve">Федеральным законом </w:t>
      </w:r>
      <w:r w:rsidR="00AB698A">
        <w:rPr>
          <w:rFonts w:ascii="Times New Roman" w:hAnsi="Times New Roman"/>
          <w:color w:val="0A0A0A"/>
          <w:sz w:val="28"/>
          <w:szCs w:val="28"/>
        </w:rPr>
        <w:t xml:space="preserve">от 2 марта 2007 года № 25-ФЗ «О </w:t>
      </w:r>
      <w:r w:rsidR="00CA77EF" w:rsidRPr="00937949">
        <w:rPr>
          <w:rFonts w:ascii="Times New Roman" w:hAnsi="Times New Roman"/>
          <w:color w:val="0A0A0A"/>
          <w:sz w:val="28"/>
          <w:szCs w:val="28"/>
        </w:rPr>
        <w:t xml:space="preserve">муниципальной службе в Российской Федерации», </w:t>
      </w:r>
      <w:r w:rsidR="00143A9E" w:rsidRPr="00937949">
        <w:rPr>
          <w:rFonts w:ascii="Times New Roman" w:hAnsi="Times New Roman"/>
          <w:color w:val="0A0A0A"/>
          <w:sz w:val="28"/>
          <w:szCs w:val="28"/>
        </w:rPr>
        <w:t xml:space="preserve">Уставом </w:t>
      </w:r>
      <w:r w:rsidR="008E5E44">
        <w:rPr>
          <w:rFonts w:ascii="Times New Roman" w:hAnsi="Times New Roman"/>
          <w:color w:val="0A0A0A"/>
          <w:sz w:val="28"/>
          <w:szCs w:val="28"/>
        </w:rPr>
        <w:t xml:space="preserve">  Туруновского </w:t>
      </w:r>
      <w:r w:rsidR="00143A9E" w:rsidRPr="00937949">
        <w:rPr>
          <w:rFonts w:ascii="Times New Roman" w:hAnsi="Times New Roman"/>
          <w:color w:val="0A0A0A"/>
          <w:sz w:val="28"/>
          <w:szCs w:val="28"/>
        </w:rPr>
        <w:t xml:space="preserve">сельсовета </w:t>
      </w:r>
      <w:r w:rsidR="00937949" w:rsidRPr="00937949">
        <w:rPr>
          <w:rFonts w:ascii="Times New Roman" w:hAnsi="Times New Roman"/>
          <w:color w:val="0A0A0A"/>
          <w:sz w:val="28"/>
          <w:szCs w:val="28"/>
        </w:rPr>
        <w:t>Венгеровского</w:t>
      </w:r>
      <w:r w:rsidR="00143A9E" w:rsidRPr="00937949">
        <w:rPr>
          <w:rFonts w:ascii="Times New Roman" w:hAnsi="Times New Roman"/>
          <w:color w:val="0A0A0A"/>
          <w:sz w:val="28"/>
          <w:szCs w:val="28"/>
        </w:rPr>
        <w:t xml:space="preserve"> района</w:t>
      </w:r>
      <w:r w:rsidR="00CD44FD">
        <w:rPr>
          <w:rFonts w:ascii="Times New Roman" w:hAnsi="Times New Roman"/>
          <w:color w:val="0A0A0A"/>
          <w:sz w:val="28"/>
          <w:szCs w:val="28"/>
        </w:rPr>
        <w:t xml:space="preserve"> Новосибирской области</w:t>
      </w:r>
      <w:r w:rsidR="00143A9E" w:rsidRPr="00937949">
        <w:rPr>
          <w:rFonts w:ascii="Times New Roman" w:hAnsi="Times New Roman"/>
          <w:color w:val="0A0A0A"/>
          <w:sz w:val="28"/>
          <w:szCs w:val="28"/>
        </w:rPr>
        <w:t xml:space="preserve">, </w:t>
      </w:r>
    </w:p>
    <w:p w:rsidR="00CE1FFE" w:rsidRPr="00937949" w:rsidRDefault="00D50167" w:rsidP="00930C9F">
      <w:pPr>
        <w:jc w:val="center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>ПОСТАНОВЛЯ</w:t>
      </w:r>
      <w:r w:rsidR="00930C9F">
        <w:rPr>
          <w:rFonts w:ascii="Times New Roman" w:hAnsi="Times New Roman"/>
          <w:color w:val="0A0A0A"/>
          <w:sz w:val="28"/>
          <w:szCs w:val="28"/>
        </w:rPr>
        <w:t>Ю</w:t>
      </w:r>
      <w:r w:rsidRPr="00937949">
        <w:rPr>
          <w:rFonts w:ascii="Times New Roman" w:hAnsi="Times New Roman"/>
          <w:color w:val="0A0A0A"/>
          <w:sz w:val="28"/>
          <w:szCs w:val="28"/>
        </w:rPr>
        <w:t>:</w:t>
      </w:r>
    </w:p>
    <w:p w:rsidR="00593BBC" w:rsidRPr="00937949" w:rsidRDefault="00593BBC" w:rsidP="00930C9F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 xml:space="preserve">1. Утвердить </w:t>
      </w:r>
      <w:r w:rsidR="00D75DFB">
        <w:rPr>
          <w:rFonts w:ascii="Times New Roman" w:hAnsi="Times New Roman"/>
          <w:color w:val="0A0A0A"/>
          <w:sz w:val="28"/>
          <w:szCs w:val="28"/>
        </w:rPr>
        <w:t xml:space="preserve">прилагаемый </w:t>
      </w:r>
      <w:r w:rsidRPr="00937949">
        <w:rPr>
          <w:rFonts w:ascii="Times New Roman" w:hAnsi="Times New Roman"/>
          <w:color w:val="0A0A0A"/>
          <w:sz w:val="28"/>
          <w:szCs w:val="28"/>
        </w:rPr>
        <w:t xml:space="preserve">Порядок увольнения </w:t>
      </w:r>
      <w:r w:rsidR="00CE1FFE" w:rsidRPr="00937949">
        <w:rPr>
          <w:rFonts w:ascii="Times New Roman" w:hAnsi="Times New Roman"/>
          <w:color w:val="0A0A0A"/>
          <w:sz w:val="28"/>
          <w:szCs w:val="28"/>
        </w:rPr>
        <w:t xml:space="preserve">муниципальных служащих администрации </w:t>
      </w:r>
      <w:r w:rsidR="008E5E44">
        <w:rPr>
          <w:rFonts w:ascii="Times New Roman" w:hAnsi="Times New Roman"/>
          <w:color w:val="0A0A0A"/>
          <w:sz w:val="28"/>
          <w:szCs w:val="28"/>
        </w:rPr>
        <w:t xml:space="preserve">  Туруновского </w:t>
      </w:r>
      <w:r w:rsidR="00143A9E" w:rsidRPr="00937949">
        <w:rPr>
          <w:rFonts w:ascii="Times New Roman" w:hAnsi="Times New Roman"/>
          <w:color w:val="0A0A0A"/>
          <w:sz w:val="28"/>
          <w:szCs w:val="28"/>
        </w:rPr>
        <w:t>сельсовета</w:t>
      </w:r>
      <w:r w:rsidR="00930C9F" w:rsidRPr="00930C9F">
        <w:rPr>
          <w:rFonts w:ascii="Times New Roman" w:hAnsi="Times New Roman"/>
          <w:color w:val="0A0A0A"/>
          <w:sz w:val="28"/>
          <w:szCs w:val="28"/>
        </w:rPr>
        <w:t xml:space="preserve"> </w:t>
      </w:r>
      <w:r w:rsidR="00930C9F" w:rsidRPr="00937949">
        <w:rPr>
          <w:rFonts w:ascii="Times New Roman" w:hAnsi="Times New Roman"/>
          <w:color w:val="0A0A0A"/>
          <w:sz w:val="28"/>
          <w:szCs w:val="28"/>
        </w:rPr>
        <w:t>Венгеровского района</w:t>
      </w:r>
      <w:r w:rsidR="00930C9F">
        <w:rPr>
          <w:rFonts w:ascii="Times New Roman" w:hAnsi="Times New Roman"/>
          <w:color w:val="0A0A0A"/>
          <w:sz w:val="28"/>
          <w:szCs w:val="28"/>
        </w:rPr>
        <w:t xml:space="preserve"> Новосибирской области</w:t>
      </w:r>
      <w:r w:rsidR="00060782">
        <w:rPr>
          <w:rFonts w:ascii="Times New Roman" w:hAnsi="Times New Roman"/>
          <w:color w:val="0A0A0A"/>
          <w:sz w:val="28"/>
          <w:szCs w:val="28"/>
        </w:rPr>
        <w:t xml:space="preserve"> </w:t>
      </w:r>
      <w:r w:rsidR="00060782" w:rsidRPr="00937949">
        <w:rPr>
          <w:rFonts w:ascii="Times New Roman" w:hAnsi="Times New Roman"/>
          <w:color w:val="0A0A0A"/>
          <w:sz w:val="28"/>
          <w:szCs w:val="28"/>
        </w:rPr>
        <w:t>в связи с утратой доверия</w:t>
      </w:r>
      <w:r w:rsidRPr="00937949">
        <w:rPr>
          <w:rFonts w:ascii="Times New Roman" w:hAnsi="Times New Roman"/>
          <w:color w:val="0A0A0A"/>
          <w:sz w:val="28"/>
          <w:szCs w:val="28"/>
        </w:rPr>
        <w:t>.</w:t>
      </w:r>
    </w:p>
    <w:p w:rsidR="00D75DFB" w:rsidRPr="005F0D2F" w:rsidRDefault="00D75DFB" w:rsidP="00D75DF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F0D2F">
        <w:rPr>
          <w:rFonts w:ascii="Times New Roman" w:hAnsi="Times New Roman"/>
          <w:snapToGrid w:val="0"/>
          <w:sz w:val="28"/>
          <w:szCs w:val="28"/>
        </w:rPr>
        <w:t xml:space="preserve">.Опубликовать настоящее постановление в газете </w:t>
      </w:r>
      <w:r>
        <w:rPr>
          <w:rFonts w:ascii="Times New Roman" w:hAnsi="Times New Roman"/>
          <w:snapToGrid w:val="0"/>
          <w:sz w:val="28"/>
          <w:szCs w:val="28"/>
        </w:rPr>
        <w:t xml:space="preserve">«Вестник </w:t>
      </w:r>
      <w:r w:rsidR="008E5E44">
        <w:rPr>
          <w:rFonts w:ascii="Times New Roman" w:hAnsi="Times New Roman"/>
          <w:snapToGrid w:val="0"/>
          <w:sz w:val="28"/>
          <w:szCs w:val="28"/>
        </w:rPr>
        <w:t xml:space="preserve">  Туруновского </w:t>
      </w:r>
      <w:r>
        <w:rPr>
          <w:rFonts w:ascii="Times New Roman" w:hAnsi="Times New Roman"/>
          <w:snapToGrid w:val="0"/>
          <w:sz w:val="28"/>
          <w:szCs w:val="28"/>
        </w:rPr>
        <w:t>сельсовета Венгеровского района Новосибирской области»</w:t>
      </w:r>
      <w:r w:rsidRPr="005F0D2F">
        <w:rPr>
          <w:rFonts w:ascii="Times New Roman" w:hAnsi="Times New Roman"/>
          <w:snapToGrid w:val="0"/>
          <w:sz w:val="28"/>
          <w:szCs w:val="28"/>
        </w:rPr>
        <w:t xml:space="preserve"> и</w:t>
      </w:r>
      <w:r>
        <w:rPr>
          <w:rFonts w:ascii="Times New Roman" w:hAnsi="Times New Roman"/>
          <w:snapToGrid w:val="0"/>
          <w:sz w:val="28"/>
          <w:szCs w:val="28"/>
        </w:rPr>
        <w:t xml:space="preserve"> разместить</w:t>
      </w:r>
      <w:r w:rsidRPr="005F0D2F">
        <w:rPr>
          <w:rFonts w:ascii="Times New Roman" w:hAnsi="Times New Roman"/>
          <w:snapToGrid w:val="0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napToGrid w:val="0"/>
          <w:sz w:val="28"/>
          <w:szCs w:val="28"/>
        </w:rPr>
        <w:t>администрации</w:t>
      </w:r>
      <w:r w:rsidR="00AB698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8E5E44">
        <w:rPr>
          <w:rFonts w:ascii="Times New Roman" w:hAnsi="Times New Roman"/>
          <w:snapToGrid w:val="0"/>
          <w:sz w:val="28"/>
          <w:szCs w:val="28"/>
        </w:rPr>
        <w:t xml:space="preserve">  Туруновского </w:t>
      </w:r>
      <w:r w:rsidR="00AB698A">
        <w:rPr>
          <w:rFonts w:ascii="Times New Roman" w:hAnsi="Times New Roman"/>
          <w:snapToGrid w:val="0"/>
          <w:sz w:val="28"/>
          <w:szCs w:val="28"/>
        </w:rPr>
        <w:t>сельсовета Венгеровского района Новосибирской области</w:t>
      </w:r>
      <w:r w:rsidRPr="005F0D2F">
        <w:rPr>
          <w:rFonts w:ascii="Times New Roman" w:hAnsi="Times New Roman"/>
          <w:snapToGrid w:val="0"/>
          <w:sz w:val="28"/>
          <w:szCs w:val="28"/>
        </w:rPr>
        <w:t>.</w:t>
      </w:r>
    </w:p>
    <w:p w:rsidR="00D75DFB" w:rsidRPr="005F0D2F" w:rsidRDefault="00D75DFB" w:rsidP="00D75DFB">
      <w:pPr>
        <w:pStyle w:val="aa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D75DFB" w:rsidRDefault="00D75DFB" w:rsidP="00D75DFB">
      <w:pPr>
        <w:ind w:left="300"/>
        <w:rPr>
          <w:sz w:val="28"/>
          <w:szCs w:val="28"/>
        </w:rPr>
      </w:pPr>
    </w:p>
    <w:p w:rsidR="00D75DFB" w:rsidRPr="0061561E" w:rsidRDefault="00D75DFB" w:rsidP="00D75DFB">
      <w:pPr>
        <w:pStyle w:val="aa"/>
        <w:rPr>
          <w:rFonts w:ascii="Times New Roman" w:hAnsi="Times New Roman"/>
          <w:sz w:val="28"/>
          <w:szCs w:val="28"/>
        </w:rPr>
      </w:pPr>
      <w:r w:rsidRPr="0061561E">
        <w:rPr>
          <w:rFonts w:ascii="Times New Roman" w:hAnsi="Times New Roman"/>
          <w:sz w:val="28"/>
          <w:szCs w:val="28"/>
        </w:rPr>
        <w:t xml:space="preserve">Глава </w:t>
      </w:r>
      <w:r w:rsidR="008E5E44">
        <w:rPr>
          <w:rFonts w:ascii="Times New Roman" w:hAnsi="Times New Roman"/>
          <w:sz w:val="28"/>
          <w:szCs w:val="28"/>
        </w:rPr>
        <w:t xml:space="preserve">  Туруновского </w:t>
      </w:r>
      <w:r w:rsidRPr="0061561E">
        <w:rPr>
          <w:rFonts w:ascii="Times New Roman" w:hAnsi="Times New Roman"/>
          <w:sz w:val="28"/>
          <w:szCs w:val="28"/>
        </w:rPr>
        <w:t>сельсовета</w:t>
      </w:r>
    </w:p>
    <w:p w:rsidR="00D75DFB" w:rsidRPr="0061561E" w:rsidRDefault="00D75DFB" w:rsidP="00D75DFB">
      <w:pPr>
        <w:pStyle w:val="aa"/>
        <w:rPr>
          <w:rFonts w:ascii="Times New Roman" w:hAnsi="Times New Roman"/>
          <w:sz w:val="28"/>
          <w:szCs w:val="28"/>
        </w:rPr>
      </w:pPr>
      <w:r w:rsidRPr="0061561E">
        <w:rPr>
          <w:rFonts w:ascii="Times New Roman" w:hAnsi="Times New Roman"/>
          <w:sz w:val="28"/>
          <w:szCs w:val="28"/>
        </w:rPr>
        <w:t xml:space="preserve">Венгеровского района Новосибирской области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8E5E44">
        <w:rPr>
          <w:rFonts w:ascii="Times New Roman" w:hAnsi="Times New Roman"/>
          <w:sz w:val="28"/>
          <w:szCs w:val="28"/>
        </w:rPr>
        <w:t xml:space="preserve">          </w:t>
      </w:r>
      <w:r w:rsidR="00AB698A">
        <w:rPr>
          <w:rFonts w:ascii="Times New Roman" w:hAnsi="Times New Roman"/>
          <w:sz w:val="28"/>
          <w:szCs w:val="28"/>
        </w:rPr>
        <w:t xml:space="preserve">      </w:t>
      </w:r>
      <w:r w:rsidR="008E5E44">
        <w:rPr>
          <w:rFonts w:ascii="Times New Roman" w:hAnsi="Times New Roman"/>
          <w:sz w:val="28"/>
          <w:szCs w:val="28"/>
        </w:rPr>
        <w:t>А.Н. Ковальчук</w:t>
      </w:r>
    </w:p>
    <w:p w:rsidR="00D75DFB" w:rsidRDefault="00D75DFB" w:rsidP="00D75DFB">
      <w:pPr>
        <w:pStyle w:val="aa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93BBC" w:rsidRPr="00937949" w:rsidRDefault="00593BBC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593BBC" w:rsidRPr="00937949" w:rsidRDefault="00593BBC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143A9E" w:rsidRPr="00937949" w:rsidRDefault="00143A9E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C3461E" w:rsidRPr="00937949" w:rsidRDefault="00C3461E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143A9E" w:rsidRPr="00937949" w:rsidRDefault="00143A9E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143A9E" w:rsidRPr="00937949" w:rsidRDefault="00143A9E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C3461E" w:rsidRDefault="00C3461E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9F57E3" w:rsidRDefault="009F57E3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9F57E3" w:rsidRDefault="009F57E3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9F57E3" w:rsidRDefault="009F57E3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9F57E3" w:rsidRDefault="009F57E3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9F57E3" w:rsidRDefault="009F57E3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9F57E3" w:rsidRDefault="009F57E3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C3461E" w:rsidRPr="00937949" w:rsidRDefault="00C3461E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AB698A" w:rsidRDefault="009F57E3" w:rsidP="00AB698A">
      <w:pPr>
        <w:rPr>
          <w:rFonts w:ascii="Times New Roman" w:hAnsi="Times New Roman"/>
          <w:color w:val="0A0A0A"/>
          <w:sz w:val="28"/>
          <w:szCs w:val="28"/>
        </w:rPr>
      </w:pPr>
      <w:r>
        <w:rPr>
          <w:rFonts w:ascii="Times New Roman" w:hAnsi="Times New Roman"/>
          <w:color w:val="0A0A0A"/>
          <w:sz w:val="28"/>
          <w:szCs w:val="28"/>
        </w:rPr>
        <w:lastRenderedPageBreak/>
        <w:t xml:space="preserve">                                                        </w:t>
      </w:r>
      <w:r w:rsidR="00AB698A">
        <w:rPr>
          <w:rFonts w:ascii="Times New Roman" w:hAnsi="Times New Roman"/>
          <w:color w:val="0A0A0A"/>
          <w:sz w:val="28"/>
          <w:szCs w:val="28"/>
        </w:rPr>
        <w:t xml:space="preserve">                         </w:t>
      </w:r>
      <w:r w:rsidR="00593BBC" w:rsidRPr="00937949">
        <w:rPr>
          <w:rFonts w:ascii="Times New Roman" w:hAnsi="Times New Roman"/>
          <w:color w:val="0A0A0A"/>
          <w:sz w:val="28"/>
          <w:szCs w:val="28"/>
        </w:rPr>
        <w:t>У</w:t>
      </w:r>
      <w:r w:rsidR="00143A9E" w:rsidRPr="00937949">
        <w:rPr>
          <w:rFonts w:ascii="Times New Roman" w:hAnsi="Times New Roman"/>
          <w:color w:val="0A0A0A"/>
          <w:sz w:val="28"/>
          <w:szCs w:val="28"/>
        </w:rPr>
        <w:t>ТВЕРЖДЕН</w:t>
      </w:r>
    </w:p>
    <w:p w:rsidR="00593BBC" w:rsidRPr="00937949" w:rsidRDefault="00AB698A" w:rsidP="00AB698A">
      <w:pPr>
        <w:rPr>
          <w:rFonts w:ascii="Times New Roman" w:hAnsi="Times New Roman"/>
          <w:color w:val="0A0A0A"/>
          <w:sz w:val="28"/>
          <w:szCs w:val="28"/>
        </w:rPr>
      </w:pPr>
      <w:r>
        <w:rPr>
          <w:rFonts w:ascii="Times New Roman" w:hAnsi="Times New Roman"/>
          <w:color w:val="0A0A0A"/>
          <w:sz w:val="28"/>
          <w:szCs w:val="28"/>
        </w:rPr>
        <w:t xml:space="preserve">                                                                                 </w:t>
      </w:r>
      <w:r w:rsidR="00D50167" w:rsidRPr="00937949">
        <w:rPr>
          <w:rFonts w:ascii="Times New Roman" w:hAnsi="Times New Roman"/>
          <w:color w:val="0A0A0A"/>
          <w:sz w:val="28"/>
          <w:szCs w:val="28"/>
        </w:rPr>
        <w:t>постановление администрации</w:t>
      </w:r>
    </w:p>
    <w:p w:rsidR="00593BBC" w:rsidRDefault="009F57E3" w:rsidP="009F57E3">
      <w:pPr>
        <w:jc w:val="center"/>
        <w:rPr>
          <w:rFonts w:ascii="Times New Roman" w:hAnsi="Times New Roman"/>
          <w:color w:val="0A0A0A"/>
          <w:sz w:val="28"/>
          <w:szCs w:val="28"/>
        </w:rPr>
      </w:pPr>
      <w:r>
        <w:rPr>
          <w:rFonts w:ascii="Times New Roman" w:hAnsi="Times New Roman"/>
          <w:color w:val="0A0A0A"/>
          <w:sz w:val="28"/>
          <w:szCs w:val="28"/>
        </w:rPr>
        <w:t xml:space="preserve">                                                                             </w:t>
      </w:r>
      <w:r w:rsidR="008E5E44">
        <w:rPr>
          <w:rFonts w:ascii="Times New Roman" w:hAnsi="Times New Roman"/>
          <w:color w:val="0A0A0A"/>
          <w:sz w:val="28"/>
          <w:szCs w:val="28"/>
        </w:rPr>
        <w:t xml:space="preserve">  Туруновского </w:t>
      </w:r>
      <w:r w:rsidR="00143A9E" w:rsidRPr="00937949">
        <w:rPr>
          <w:rFonts w:ascii="Times New Roman" w:hAnsi="Times New Roman"/>
          <w:color w:val="0A0A0A"/>
          <w:sz w:val="28"/>
          <w:szCs w:val="28"/>
        </w:rPr>
        <w:t>сельсовета</w:t>
      </w:r>
    </w:p>
    <w:p w:rsidR="009F57E3" w:rsidRDefault="009F57E3" w:rsidP="009F57E3">
      <w:pPr>
        <w:jc w:val="center"/>
        <w:rPr>
          <w:rFonts w:ascii="Times New Roman" w:hAnsi="Times New Roman"/>
          <w:color w:val="0A0A0A"/>
          <w:sz w:val="28"/>
          <w:szCs w:val="28"/>
        </w:rPr>
      </w:pPr>
      <w:r>
        <w:rPr>
          <w:rFonts w:ascii="Times New Roman" w:hAnsi="Times New Roman"/>
          <w:color w:val="0A0A0A"/>
          <w:sz w:val="28"/>
          <w:szCs w:val="28"/>
        </w:rPr>
        <w:t xml:space="preserve">                              </w:t>
      </w:r>
      <w:r w:rsidR="00AB698A">
        <w:rPr>
          <w:rFonts w:ascii="Times New Roman" w:hAnsi="Times New Roman"/>
          <w:color w:val="0A0A0A"/>
          <w:sz w:val="28"/>
          <w:szCs w:val="28"/>
        </w:rPr>
        <w:t xml:space="preserve">                          </w:t>
      </w:r>
      <w:r>
        <w:rPr>
          <w:rFonts w:ascii="Times New Roman" w:hAnsi="Times New Roman"/>
          <w:color w:val="0A0A0A"/>
          <w:sz w:val="28"/>
          <w:szCs w:val="28"/>
        </w:rPr>
        <w:t>Венгеровского района</w:t>
      </w:r>
    </w:p>
    <w:p w:rsidR="009F57E3" w:rsidRPr="00937949" w:rsidRDefault="009F57E3" w:rsidP="009F57E3">
      <w:pPr>
        <w:jc w:val="center"/>
        <w:rPr>
          <w:rFonts w:ascii="Times New Roman" w:hAnsi="Times New Roman"/>
          <w:color w:val="0A0A0A"/>
          <w:sz w:val="28"/>
          <w:szCs w:val="28"/>
        </w:rPr>
      </w:pPr>
      <w:r>
        <w:rPr>
          <w:rFonts w:ascii="Times New Roman" w:hAnsi="Times New Roman"/>
          <w:color w:val="0A0A0A"/>
          <w:sz w:val="28"/>
          <w:szCs w:val="28"/>
        </w:rPr>
        <w:t xml:space="preserve">                                                 </w:t>
      </w:r>
      <w:r w:rsidR="00AB698A">
        <w:rPr>
          <w:rFonts w:ascii="Times New Roman" w:hAnsi="Times New Roman"/>
          <w:color w:val="0A0A0A"/>
          <w:sz w:val="28"/>
          <w:szCs w:val="28"/>
        </w:rPr>
        <w:t xml:space="preserve">          </w:t>
      </w:r>
      <w:r>
        <w:rPr>
          <w:rFonts w:ascii="Times New Roman" w:hAnsi="Times New Roman"/>
          <w:color w:val="0A0A0A"/>
          <w:sz w:val="28"/>
          <w:szCs w:val="28"/>
        </w:rPr>
        <w:t>Новосибирской области</w:t>
      </w:r>
    </w:p>
    <w:p w:rsidR="00593BBC" w:rsidRPr="005A6730" w:rsidRDefault="009F57E3" w:rsidP="009F57E3">
      <w:pPr>
        <w:jc w:val="center"/>
        <w:rPr>
          <w:rFonts w:ascii="Times New Roman" w:hAnsi="Times New Roman"/>
          <w:color w:val="0A0A0A"/>
          <w:sz w:val="28"/>
          <w:szCs w:val="28"/>
          <w:lang w:val="en-US"/>
        </w:rPr>
      </w:pPr>
      <w:r>
        <w:rPr>
          <w:rFonts w:ascii="Times New Roman" w:hAnsi="Times New Roman"/>
          <w:color w:val="0A0A0A"/>
          <w:sz w:val="28"/>
          <w:szCs w:val="28"/>
        </w:rPr>
        <w:t xml:space="preserve">                           </w:t>
      </w:r>
      <w:r w:rsidR="00AB698A">
        <w:rPr>
          <w:rFonts w:ascii="Times New Roman" w:hAnsi="Times New Roman"/>
          <w:color w:val="0A0A0A"/>
          <w:sz w:val="28"/>
          <w:szCs w:val="28"/>
        </w:rPr>
        <w:t xml:space="preserve">                           </w:t>
      </w:r>
      <w:r w:rsidR="00C3461E" w:rsidRPr="00937949">
        <w:rPr>
          <w:rFonts w:ascii="Times New Roman" w:hAnsi="Times New Roman"/>
          <w:color w:val="0A0A0A"/>
          <w:sz w:val="28"/>
          <w:szCs w:val="28"/>
        </w:rPr>
        <w:t xml:space="preserve">от </w:t>
      </w:r>
      <w:r w:rsidR="008E5E44">
        <w:rPr>
          <w:rFonts w:ascii="Times New Roman" w:hAnsi="Times New Roman"/>
          <w:color w:val="0A0A0A"/>
          <w:sz w:val="28"/>
          <w:szCs w:val="28"/>
        </w:rPr>
        <w:t>25</w:t>
      </w:r>
      <w:r w:rsidR="00D50167" w:rsidRPr="00937949">
        <w:rPr>
          <w:rFonts w:ascii="Times New Roman" w:hAnsi="Times New Roman"/>
          <w:color w:val="0A0A0A"/>
          <w:sz w:val="28"/>
          <w:szCs w:val="28"/>
        </w:rPr>
        <w:t>.0</w:t>
      </w:r>
      <w:r w:rsidR="008E5E44">
        <w:rPr>
          <w:rFonts w:ascii="Times New Roman" w:hAnsi="Times New Roman"/>
          <w:color w:val="0A0A0A"/>
          <w:sz w:val="28"/>
          <w:szCs w:val="28"/>
        </w:rPr>
        <w:t>4.2016</w:t>
      </w:r>
      <w:r w:rsidR="00AB698A">
        <w:rPr>
          <w:rFonts w:ascii="Times New Roman" w:hAnsi="Times New Roman"/>
          <w:color w:val="0A0A0A"/>
          <w:sz w:val="28"/>
          <w:szCs w:val="28"/>
        </w:rPr>
        <w:t xml:space="preserve"> № </w:t>
      </w:r>
      <w:r w:rsidR="005A6730">
        <w:rPr>
          <w:rFonts w:ascii="Times New Roman" w:hAnsi="Times New Roman"/>
          <w:color w:val="0A0A0A"/>
          <w:sz w:val="28"/>
          <w:szCs w:val="28"/>
        </w:rPr>
        <w:t>2</w:t>
      </w:r>
      <w:r w:rsidR="005A6730">
        <w:rPr>
          <w:rFonts w:ascii="Times New Roman" w:hAnsi="Times New Roman"/>
          <w:color w:val="0A0A0A"/>
          <w:sz w:val="28"/>
          <w:szCs w:val="28"/>
          <w:lang w:val="en-US"/>
        </w:rPr>
        <w:t>4</w:t>
      </w:r>
    </w:p>
    <w:p w:rsidR="00593BBC" w:rsidRPr="00937949" w:rsidRDefault="00593BBC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411A7F" w:rsidRPr="00937949" w:rsidRDefault="00411A7F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060782" w:rsidRDefault="00411A7F" w:rsidP="00060782">
      <w:pPr>
        <w:jc w:val="center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 xml:space="preserve">Порядок увольнения </w:t>
      </w:r>
    </w:p>
    <w:p w:rsidR="00060782" w:rsidRPr="00937949" w:rsidRDefault="00411A7F" w:rsidP="00060782">
      <w:pPr>
        <w:jc w:val="center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 xml:space="preserve"> муниципальных служащих администрации </w:t>
      </w:r>
      <w:r w:rsidR="008E5E44">
        <w:rPr>
          <w:rFonts w:ascii="Times New Roman" w:hAnsi="Times New Roman"/>
          <w:color w:val="0A0A0A"/>
          <w:sz w:val="28"/>
          <w:szCs w:val="28"/>
        </w:rPr>
        <w:t xml:space="preserve"> Туруновского </w:t>
      </w:r>
      <w:r w:rsidR="00143A9E" w:rsidRPr="00937949">
        <w:rPr>
          <w:rFonts w:ascii="Times New Roman" w:hAnsi="Times New Roman"/>
          <w:color w:val="0A0A0A"/>
          <w:sz w:val="28"/>
          <w:szCs w:val="28"/>
        </w:rPr>
        <w:t>сельсовета</w:t>
      </w:r>
      <w:r w:rsidR="00060782" w:rsidRPr="00060782">
        <w:rPr>
          <w:rFonts w:ascii="Times New Roman" w:hAnsi="Times New Roman"/>
          <w:color w:val="0A0A0A"/>
          <w:sz w:val="28"/>
          <w:szCs w:val="28"/>
        </w:rPr>
        <w:t xml:space="preserve"> </w:t>
      </w:r>
      <w:r w:rsidR="00060782" w:rsidRPr="00937949">
        <w:rPr>
          <w:rFonts w:ascii="Times New Roman" w:hAnsi="Times New Roman"/>
          <w:color w:val="0A0A0A"/>
          <w:sz w:val="28"/>
          <w:szCs w:val="28"/>
        </w:rPr>
        <w:t>Венгеровского района</w:t>
      </w:r>
      <w:r w:rsidR="00060782">
        <w:rPr>
          <w:rFonts w:ascii="Times New Roman" w:hAnsi="Times New Roman"/>
          <w:color w:val="0A0A0A"/>
          <w:sz w:val="28"/>
          <w:szCs w:val="28"/>
        </w:rPr>
        <w:t xml:space="preserve"> Новосибирской области </w:t>
      </w:r>
      <w:r w:rsidR="00060782" w:rsidRPr="00937949">
        <w:rPr>
          <w:rFonts w:ascii="Times New Roman" w:hAnsi="Times New Roman"/>
          <w:bCs/>
          <w:color w:val="0A0A0A"/>
          <w:sz w:val="28"/>
          <w:szCs w:val="28"/>
        </w:rPr>
        <w:t>в связи с утратой доверия</w:t>
      </w:r>
    </w:p>
    <w:p w:rsidR="00593BBC" w:rsidRPr="00937949" w:rsidRDefault="00060782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> </w:t>
      </w:r>
    </w:p>
    <w:p w:rsidR="00411A7F" w:rsidRPr="00937949" w:rsidRDefault="00411A7F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411A7F" w:rsidRPr="00937949" w:rsidRDefault="00060782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  <w:r>
        <w:rPr>
          <w:rFonts w:ascii="Times New Roman" w:hAnsi="Times New Roman"/>
          <w:color w:val="0A0A0A"/>
          <w:sz w:val="28"/>
          <w:szCs w:val="28"/>
        </w:rPr>
        <w:t xml:space="preserve">          </w:t>
      </w:r>
      <w:r w:rsidR="00411A7F" w:rsidRPr="00937949">
        <w:rPr>
          <w:rFonts w:ascii="Times New Roman" w:hAnsi="Times New Roman"/>
          <w:color w:val="0A0A0A"/>
          <w:sz w:val="28"/>
          <w:szCs w:val="28"/>
        </w:rPr>
        <w:t xml:space="preserve">1. Согласно </w:t>
      </w:r>
      <w:r w:rsidR="0079775A" w:rsidRPr="00937949">
        <w:rPr>
          <w:rFonts w:ascii="Times New Roman" w:hAnsi="Times New Roman"/>
          <w:color w:val="0A0A0A"/>
          <w:sz w:val="28"/>
          <w:szCs w:val="28"/>
        </w:rPr>
        <w:t>Ф</w:t>
      </w:r>
      <w:r w:rsidR="0079775A" w:rsidRPr="00937949">
        <w:rPr>
          <w:rFonts w:ascii="Times New Roman" w:eastAsia="Times New Roman" w:hAnsi="Times New Roman"/>
          <w:sz w:val="28"/>
          <w:szCs w:val="28"/>
        </w:rPr>
        <w:t>едерального закона от</w:t>
      </w:r>
      <w:r w:rsidR="00AB698A">
        <w:rPr>
          <w:rFonts w:ascii="Times New Roman" w:eastAsia="Times New Roman" w:hAnsi="Times New Roman"/>
          <w:sz w:val="28"/>
          <w:szCs w:val="28"/>
        </w:rPr>
        <w:t xml:space="preserve"> 25 декабря 2008 года N 273-ФЗ «О противодействии коррупции»</w:t>
      </w:r>
      <w:r w:rsidR="0079775A" w:rsidRPr="00937949">
        <w:rPr>
          <w:rFonts w:ascii="Times New Roman" w:eastAsia="Times New Roman" w:hAnsi="Times New Roman"/>
          <w:sz w:val="28"/>
          <w:szCs w:val="28"/>
        </w:rPr>
        <w:t xml:space="preserve">, </w:t>
      </w:r>
      <w:r w:rsidR="00411A7F" w:rsidRPr="00937949">
        <w:rPr>
          <w:rFonts w:ascii="Times New Roman" w:hAnsi="Times New Roman"/>
          <w:color w:val="0A0A0A"/>
          <w:sz w:val="28"/>
          <w:szCs w:val="28"/>
        </w:rPr>
        <w:t>Федерального закона от 2 марта 2007 года № 25-ФЗ «О муниципальной службе в Российской Федерации»</w:t>
      </w:r>
      <w:r w:rsidR="0079775A" w:rsidRPr="00937949">
        <w:rPr>
          <w:rFonts w:ascii="Times New Roman" w:hAnsi="Times New Roman"/>
          <w:color w:val="0A0A0A"/>
          <w:sz w:val="28"/>
          <w:szCs w:val="28"/>
        </w:rPr>
        <w:t>,</w:t>
      </w:r>
      <w:r w:rsidR="00411A7F" w:rsidRPr="00937949">
        <w:rPr>
          <w:rFonts w:ascii="Times New Roman" w:hAnsi="Times New Roman"/>
          <w:color w:val="0A0A0A"/>
          <w:sz w:val="28"/>
          <w:szCs w:val="28"/>
        </w:rPr>
        <w:t xml:space="preserve"> муниципальный служащий </w:t>
      </w:r>
      <w:r w:rsidR="0079775A" w:rsidRPr="00937949">
        <w:rPr>
          <w:rFonts w:ascii="Times New Roman" w:hAnsi="Times New Roman"/>
          <w:color w:val="0A0A0A"/>
          <w:sz w:val="28"/>
          <w:szCs w:val="28"/>
        </w:rPr>
        <w:t xml:space="preserve">администрации </w:t>
      </w:r>
      <w:r w:rsidR="00411A7F" w:rsidRPr="00937949">
        <w:rPr>
          <w:rFonts w:ascii="Times New Roman" w:hAnsi="Times New Roman"/>
          <w:color w:val="0A0A0A"/>
          <w:sz w:val="28"/>
          <w:szCs w:val="28"/>
        </w:rPr>
        <w:t xml:space="preserve"> </w:t>
      </w:r>
      <w:r w:rsidR="008E5E44">
        <w:rPr>
          <w:rFonts w:ascii="Times New Roman" w:hAnsi="Times New Roman"/>
          <w:color w:val="0A0A0A"/>
          <w:sz w:val="28"/>
          <w:szCs w:val="28"/>
        </w:rPr>
        <w:t xml:space="preserve">  Туруновского </w:t>
      </w:r>
      <w:r w:rsidR="00143A9E" w:rsidRPr="00937949">
        <w:rPr>
          <w:rFonts w:ascii="Times New Roman" w:hAnsi="Times New Roman"/>
          <w:color w:val="0A0A0A"/>
          <w:sz w:val="28"/>
          <w:szCs w:val="28"/>
        </w:rPr>
        <w:t>сельсовета</w:t>
      </w:r>
      <w:r w:rsidR="0079775A" w:rsidRPr="00937949">
        <w:rPr>
          <w:rFonts w:ascii="Times New Roman" w:hAnsi="Times New Roman"/>
          <w:color w:val="0A0A0A"/>
          <w:sz w:val="28"/>
          <w:szCs w:val="28"/>
        </w:rPr>
        <w:t xml:space="preserve"> </w:t>
      </w:r>
      <w:r w:rsidRPr="00937949">
        <w:rPr>
          <w:rFonts w:ascii="Times New Roman" w:hAnsi="Times New Roman"/>
          <w:color w:val="0A0A0A"/>
          <w:sz w:val="28"/>
          <w:szCs w:val="28"/>
        </w:rPr>
        <w:t>Венгеровского района</w:t>
      </w:r>
      <w:r>
        <w:rPr>
          <w:rFonts w:ascii="Times New Roman" w:hAnsi="Times New Roman"/>
          <w:color w:val="0A0A0A"/>
          <w:sz w:val="28"/>
          <w:szCs w:val="28"/>
        </w:rPr>
        <w:t xml:space="preserve"> Новосибирской области </w:t>
      </w:r>
      <w:r w:rsidR="00411A7F" w:rsidRPr="00937949">
        <w:rPr>
          <w:rFonts w:ascii="Times New Roman" w:hAnsi="Times New Roman"/>
          <w:color w:val="0A0A0A"/>
          <w:sz w:val="28"/>
          <w:szCs w:val="28"/>
        </w:rPr>
        <w:t>(далее – муниципальный служащий) подлежит увольнению в связи с утратой доверия в случаях:</w:t>
      </w:r>
    </w:p>
    <w:p w:rsidR="00411A7F" w:rsidRPr="00937949" w:rsidRDefault="00411A7F" w:rsidP="00060782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>- непредставления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представления заведомо недостоверных или неполных сведений;</w:t>
      </w:r>
    </w:p>
    <w:p w:rsidR="00411A7F" w:rsidRPr="00937949" w:rsidRDefault="00411A7F" w:rsidP="00060782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>- непринятия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411A7F" w:rsidRPr="00937949" w:rsidRDefault="00411A7F" w:rsidP="00060782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>- непринятия муниципальным служащим, являющимся представителем нанимателя (работодателем),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интересов.</w:t>
      </w:r>
    </w:p>
    <w:p w:rsidR="00411A7F" w:rsidRPr="00937949" w:rsidRDefault="00411A7F" w:rsidP="00060782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>2. Увольнение муниципального служащего в связи с утратой доверия применяется на основании:</w:t>
      </w:r>
    </w:p>
    <w:p w:rsidR="00411A7F" w:rsidRPr="00937949" w:rsidRDefault="00411A7F" w:rsidP="00060782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 xml:space="preserve">- доклада о результатах проверки, проведенной уполномоченным лицом органа местного самоуправления </w:t>
      </w:r>
      <w:r w:rsidR="008E5E44">
        <w:rPr>
          <w:rFonts w:ascii="Times New Roman" w:hAnsi="Times New Roman"/>
          <w:color w:val="0A0A0A"/>
          <w:sz w:val="28"/>
          <w:szCs w:val="28"/>
        </w:rPr>
        <w:t xml:space="preserve">  Туруновского </w:t>
      </w:r>
      <w:r w:rsidR="00C3461E" w:rsidRPr="00937949">
        <w:rPr>
          <w:rFonts w:ascii="Times New Roman" w:hAnsi="Times New Roman"/>
          <w:color w:val="0A0A0A"/>
          <w:sz w:val="28"/>
          <w:szCs w:val="28"/>
        </w:rPr>
        <w:t>сельсовета</w:t>
      </w:r>
      <w:r w:rsidR="00060782">
        <w:rPr>
          <w:rFonts w:ascii="Times New Roman" w:hAnsi="Times New Roman"/>
          <w:color w:val="0A0A0A"/>
          <w:sz w:val="28"/>
          <w:szCs w:val="28"/>
        </w:rPr>
        <w:t xml:space="preserve"> </w:t>
      </w:r>
      <w:r w:rsidR="00060782" w:rsidRPr="00937949">
        <w:rPr>
          <w:rFonts w:ascii="Times New Roman" w:hAnsi="Times New Roman"/>
          <w:color w:val="0A0A0A"/>
          <w:sz w:val="28"/>
          <w:szCs w:val="28"/>
        </w:rPr>
        <w:t>Венгеровского района</w:t>
      </w:r>
      <w:r w:rsidR="00060782">
        <w:rPr>
          <w:rFonts w:ascii="Times New Roman" w:hAnsi="Times New Roman"/>
          <w:color w:val="0A0A0A"/>
          <w:sz w:val="28"/>
          <w:szCs w:val="28"/>
        </w:rPr>
        <w:t xml:space="preserve"> Новосибирской области</w:t>
      </w:r>
      <w:r w:rsidRPr="00937949">
        <w:rPr>
          <w:rFonts w:ascii="Times New Roman" w:hAnsi="Times New Roman"/>
          <w:color w:val="0A0A0A"/>
          <w:sz w:val="28"/>
          <w:szCs w:val="28"/>
        </w:rPr>
        <w:t>;</w:t>
      </w:r>
    </w:p>
    <w:p w:rsidR="00411A7F" w:rsidRPr="00937949" w:rsidRDefault="00411A7F" w:rsidP="00060782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 xml:space="preserve">- рекомендации комиссии по соблюдению ограничений, запретов, требований о предотвращении или об урегулировании конфликта интересов, исполнению обязанностей муниципальными служащими органов местного самоуправления </w:t>
      </w:r>
      <w:r w:rsidR="008E5E44">
        <w:rPr>
          <w:rFonts w:ascii="Times New Roman" w:hAnsi="Times New Roman"/>
          <w:color w:val="0A0A0A"/>
          <w:sz w:val="28"/>
          <w:szCs w:val="28"/>
        </w:rPr>
        <w:t xml:space="preserve">  Туруновского </w:t>
      </w:r>
      <w:r w:rsidR="00C3461E" w:rsidRPr="00937949">
        <w:rPr>
          <w:rFonts w:ascii="Times New Roman" w:hAnsi="Times New Roman"/>
          <w:color w:val="0A0A0A"/>
          <w:sz w:val="28"/>
          <w:szCs w:val="28"/>
        </w:rPr>
        <w:t>сельсовета</w:t>
      </w:r>
      <w:r w:rsidR="00060782">
        <w:rPr>
          <w:rFonts w:ascii="Times New Roman" w:hAnsi="Times New Roman"/>
          <w:color w:val="0A0A0A"/>
          <w:sz w:val="28"/>
          <w:szCs w:val="28"/>
        </w:rPr>
        <w:t xml:space="preserve"> </w:t>
      </w:r>
      <w:r w:rsidR="00060782" w:rsidRPr="00937949">
        <w:rPr>
          <w:rFonts w:ascii="Times New Roman" w:hAnsi="Times New Roman"/>
          <w:color w:val="0A0A0A"/>
          <w:sz w:val="28"/>
          <w:szCs w:val="28"/>
        </w:rPr>
        <w:t>Венгеровского района</w:t>
      </w:r>
      <w:r w:rsidR="00060782">
        <w:rPr>
          <w:rFonts w:ascii="Times New Roman" w:hAnsi="Times New Roman"/>
          <w:color w:val="0A0A0A"/>
          <w:sz w:val="28"/>
          <w:szCs w:val="28"/>
        </w:rPr>
        <w:t xml:space="preserve"> Новосибирской области</w:t>
      </w:r>
      <w:r w:rsidR="0079775A" w:rsidRPr="00937949">
        <w:rPr>
          <w:rFonts w:ascii="Times New Roman" w:hAnsi="Times New Roman"/>
          <w:color w:val="0A0A0A"/>
          <w:sz w:val="28"/>
          <w:szCs w:val="28"/>
        </w:rPr>
        <w:t xml:space="preserve"> </w:t>
      </w:r>
      <w:r w:rsidRPr="00937949">
        <w:rPr>
          <w:rFonts w:ascii="Times New Roman" w:hAnsi="Times New Roman"/>
          <w:color w:val="0A0A0A"/>
          <w:sz w:val="28"/>
          <w:szCs w:val="28"/>
        </w:rPr>
        <w:t>(далее - комиссия) в случае, если доклад о результатах проверки направлялся в комиссию;</w:t>
      </w:r>
    </w:p>
    <w:p w:rsidR="00411A7F" w:rsidRPr="00937949" w:rsidRDefault="00411A7F" w:rsidP="00060782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>- объяснений муниципального служащего;</w:t>
      </w:r>
    </w:p>
    <w:p w:rsidR="00411A7F" w:rsidRPr="00937949" w:rsidRDefault="00411A7F" w:rsidP="00060782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>- иных материалов.</w:t>
      </w:r>
    </w:p>
    <w:p w:rsidR="00411A7F" w:rsidRPr="00937949" w:rsidRDefault="00411A7F" w:rsidP="00060782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lastRenderedPageBreak/>
        <w:t>3. При увольнении в связи с утратой доверия, учитывается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411A7F" w:rsidRPr="00937949" w:rsidRDefault="00411A7F" w:rsidP="00060782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>4. Увольнение в связи с утратой доверия применяется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их отсутствия на службе по уважительным причинам, а также времени проведения проверки и рассмотрения ее материалов комиссией. При этом увольнение в связи с утратой доверия должно быть применено не позднее шести месяцев со дня поступления информации о совершении коррупционного правонарушения.</w:t>
      </w:r>
    </w:p>
    <w:p w:rsidR="00411A7F" w:rsidRPr="00937949" w:rsidRDefault="00411A7F" w:rsidP="00060782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>5. До увольнения у муниципального служащего представител</w:t>
      </w:r>
      <w:r w:rsidR="008E5E44">
        <w:rPr>
          <w:rFonts w:ascii="Times New Roman" w:hAnsi="Times New Roman"/>
          <w:color w:val="0A0A0A"/>
          <w:sz w:val="28"/>
          <w:szCs w:val="28"/>
        </w:rPr>
        <w:t xml:space="preserve">ем нанимателя (работодателем) </w:t>
      </w:r>
      <w:r w:rsidRPr="00937949">
        <w:rPr>
          <w:rFonts w:ascii="Times New Roman" w:hAnsi="Times New Roman"/>
          <w:color w:val="0A0A0A"/>
          <w:sz w:val="28"/>
          <w:szCs w:val="28"/>
        </w:rPr>
        <w:t>требуется письменное объяснение.</w:t>
      </w:r>
      <w:r w:rsidR="001D64B7" w:rsidRPr="00937949">
        <w:rPr>
          <w:rFonts w:ascii="Times New Roman" w:hAnsi="Times New Roman"/>
          <w:color w:val="0A0A0A"/>
          <w:sz w:val="28"/>
          <w:szCs w:val="28"/>
        </w:rPr>
        <w:t xml:space="preserve"> </w:t>
      </w:r>
      <w:r w:rsidRPr="00937949">
        <w:rPr>
          <w:rFonts w:ascii="Times New Roman" w:hAnsi="Times New Roman"/>
          <w:color w:val="0A0A0A"/>
          <w:sz w:val="28"/>
          <w:szCs w:val="28"/>
        </w:rPr>
        <w:t>Непредставление муниципальным служащим объяснения не является препятствием для его увольнения в связи с утратой доверия.</w:t>
      </w:r>
    </w:p>
    <w:p w:rsidR="00411A7F" w:rsidRPr="00937949" w:rsidRDefault="001D64B7" w:rsidP="00060782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 xml:space="preserve">6. В распоряжении </w:t>
      </w:r>
      <w:r w:rsidR="00411A7F" w:rsidRPr="00937949">
        <w:rPr>
          <w:rFonts w:ascii="Times New Roman" w:hAnsi="Times New Roman"/>
          <w:color w:val="0A0A0A"/>
          <w:sz w:val="28"/>
          <w:szCs w:val="28"/>
        </w:rPr>
        <w:t>об увольнении в связи с утратой доверия муниципального служащего, в качестве основания применения дисциплинарного взыскания, указывается часть</w:t>
      </w:r>
      <w:r w:rsidRPr="00937949">
        <w:rPr>
          <w:rFonts w:ascii="Times New Roman" w:hAnsi="Times New Roman"/>
          <w:color w:val="0A0A0A"/>
          <w:sz w:val="28"/>
          <w:szCs w:val="28"/>
        </w:rPr>
        <w:t xml:space="preserve"> </w:t>
      </w:r>
      <w:r w:rsidR="00411A7F" w:rsidRPr="00937949">
        <w:rPr>
          <w:rFonts w:ascii="Times New Roman" w:hAnsi="Times New Roman"/>
          <w:color w:val="0A0A0A"/>
          <w:sz w:val="28"/>
          <w:szCs w:val="28"/>
        </w:rPr>
        <w:t>2 статьи 27.1 Федерального закона от 02.03.2007 года № 25-ФЗ «О муниципальной службе в Российской Федерации».</w:t>
      </w:r>
    </w:p>
    <w:p w:rsidR="00411A7F" w:rsidRPr="00937949" w:rsidRDefault="00411A7F" w:rsidP="00060782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 xml:space="preserve">7. Распоряжение о применении к муниципальному служащему дисциплинарного взыскания с указанием коррупционного правонарушения и нормативных правовых актов, положения которых им нарушены, объявляется муниципальному служащему под роспись. </w:t>
      </w:r>
    </w:p>
    <w:p w:rsidR="00411A7F" w:rsidRPr="00937949" w:rsidRDefault="00411A7F" w:rsidP="00060782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 xml:space="preserve">В случае, когда </w:t>
      </w:r>
      <w:r w:rsidR="00115894" w:rsidRPr="00937949">
        <w:rPr>
          <w:rFonts w:ascii="Times New Roman" w:hAnsi="Times New Roman"/>
          <w:color w:val="0A0A0A"/>
          <w:sz w:val="28"/>
          <w:szCs w:val="28"/>
        </w:rPr>
        <w:t>распоряжение</w:t>
      </w:r>
      <w:r w:rsidRPr="00937949">
        <w:rPr>
          <w:rFonts w:ascii="Times New Roman" w:hAnsi="Times New Roman"/>
          <w:color w:val="0A0A0A"/>
          <w:sz w:val="28"/>
          <w:szCs w:val="28"/>
        </w:rPr>
        <w:t xml:space="preserve"> об увольнении невозможно довести до сведения муниципального служащего или муниципальный служащий отказывается ознакомиться с ним под роспись, </w:t>
      </w:r>
      <w:r w:rsidR="00157209" w:rsidRPr="00937949">
        <w:rPr>
          <w:rFonts w:ascii="Times New Roman" w:hAnsi="Times New Roman"/>
          <w:color w:val="0A0A0A"/>
          <w:sz w:val="28"/>
          <w:szCs w:val="28"/>
        </w:rPr>
        <w:t>составляется соответствующий акт</w:t>
      </w:r>
      <w:r w:rsidRPr="00937949">
        <w:rPr>
          <w:rFonts w:ascii="Times New Roman" w:hAnsi="Times New Roman"/>
          <w:color w:val="0A0A0A"/>
          <w:sz w:val="28"/>
          <w:szCs w:val="28"/>
        </w:rPr>
        <w:t>.</w:t>
      </w:r>
    </w:p>
    <w:p w:rsidR="00411A7F" w:rsidRPr="00937949" w:rsidRDefault="00411A7F" w:rsidP="00060782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 xml:space="preserve">8. По требованию муниципального служащего не позднее </w:t>
      </w:r>
      <w:r w:rsidR="00115894" w:rsidRPr="00937949">
        <w:rPr>
          <w:rFonts w:ascii="Times New Roman" w:hAnsi="Times New Roman"/>
          <w:color w:val="0A0A0A"/>
          <w:sz w:val="28"/>
          <w:szCs w:val="28"/>
        </w:rPr>
        <w:t>трех</w:t>
      </w:r>
      <w:r w:rsidRPr="00937949">
        <w:rPr>
          <w:rFonts w:ascii="Times New Roman" w:hAnsi="Times New Roman"/>
          <w:color w:val="0A0A0A"/>
          <w:sz w:val="28"/>
          <w:szCs w:val="28"/>
        </w:rPr>
        <w:t xml:space="preserve"> дней со дня подачи соответствующего заявления представитель нанимателя (работодатель) обязан выдать муниципальному служащему надлежащим образом заверенную копию указанного распоряжения. </w:t>
      </w:r>
    </w:p>
    <w:p w:rsidR="00411A7F" w:rsidRPr="00937949" w:rsidRDefault="00411A7F" w:rsidP="00060782">
      <w:pPr>
        <w:ind w:firstLine="709"/>
        <w:jc w:val="both"/>
        <w:rPr>
          <w:rFonts w:ascii="Times New Roman" w:hAnsi="Times New Roman"/>
          <w:color w:val="0A0A0A"/>
          <w:sz w:val="28"/>
          <w:szCs w:val="28"/>
        </w:rPr>
      </w:pPr>
      <w:r w:rsidRPr="00937949">
        <w:rPr>
          <w:rFonts w:ascii="Times New Roman" w:hAnsi="Times New Roman"/>
          <w:color w:val="0A0A0A"/>
          <w:sz w:val="28"/>
          <w:szCs w:val="28"/>
        </w:rPr>
        <w:t>9. Муниципальный служащий вправе обжаловать увольнение в судебном порядке.</w:t>
      </w:r>
    </w:p>
    <w:p w:rsidR="00411A7F" w:rsidRPr="00937949" w:rsidRDefault="00411A7F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593BBC" w:rsidRPr="00937949" w:rsidRDefault="00593BBC" w:rsidP="00937949">
      <w:pPr>
        <w:jc w:val="both"/>
        <w:rPr>
          <w:rFonts w:ascii="Times New Roman" w:hAnsi="Times New Roman"/>
          <w:color w:val="0A0A0A"/>
          <w:sz w:val="28"/>
          <w:szCs w:val="28"/>
        </w:rPr>
      </w:pPr>
    </w:p>
    <w:p w:rsidR="0018591E" w:rsidRPr="00937949" w:rsidRDefault="0018591E" w:rsidP="00937949">
      <w:pPr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sectPr w:rsidR="0018591E" w:rsidRPr="00937949" w:rsidSect="009F57E3">
      <w:footnotePr>
        <w:pos w:val="beneathText"/>
      </w:footnotePr>
      <w:pgSz w:w="11905" w:h="16837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CE1FFE"/>
    <w:rsid w:val="00060782"/>
    <w:rsid w:val="00115894"/>
    <w:rsid w:val="00143A9E"/>
    <w:rsid w:val="00157209"/>
    <w:rsid w:val="0018591E"/>
    <w:rsid w:val="001D64B7"/>
    <w:rsid w:val="002C2351"/>
    <w:rsid w:val="00317135"/>
    <w:rsid w:val="00411A7F"/>
    <w:rsid w:val="00593BBC"/>
    <w:rsid w:val="005A3864"/>
    <w:rsid w:val="005A6730"/>
    <w:rsid w:val="006D53BD"/>
    <w:rsid w:val="007115E9"/>
    <w:rsid w:val="0079775A"/>
    <w:rsid w:val="007E64A0"/>
    <w:rsid w:val="008604D6"/>
    <w:rsid w:val="00872ACF"/>
    <w:rsid w:val="008E5E44"/>
    <w:rsid w:val="00930C9F"/>
    <w:rsid w:val="00937949"/>
    <w:rsid w:val="009C43D2"/>
    <w:rsid w:val="009F57E3"/>
    <w:rsid w:val="00AB698A"/>
    <w:rsid w:val="00B63432"/>
    <w:rsid w:val="00BB4855"/>
    <w:rsid w:val="00C3461E"/>
    <w:rsid w:val="00C379CC"/>
    <w:rsid w:val="00CA77EF"/>
    <w:rsid w:val="00CD44FD"/>
    <w:rsid w:val="00CE1FFE"/>
    <w:rsid w:val="00D13676"/>
    <w:rsid w:val="00D50167"/>
    <w:rsid w:val="00D502FC"/>
    <w:rsid w:val="00D56927"/>
    <w:rsid w:val="00D75DFB"/>
    <w:rsid w:val="00EA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A0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E64A0"/>
  </w:style>
  <w:style w:type="character" w:customStyle="1" w:styleId="WW-Absatz-Standardschriftart">
    <w:name w:val="WW-Absatz-Standardschriftart"/>
    <w:rsid w:val="007E64A0"/>
  </w:style>
  <w:style w:type="character" w:customStyle="1" w:styleId="WW-Absatz-Standardschriftart1">
    <w:name w:val="WW-Absatz-Standardschriftart1"/>
    <w:rsid w:val="007E64A0"/>
  </w:style>
  <w:style w:type="character" w:customStyle="1" w:styleId="WW-Absatz-Standardschriftart11">
    <w:name w:val="WW-Absatz-Standardschriftart11"/>
    <w:rsid w:val="007E64A0"/>
  </w:style>
  <w:style w:type="character" w:customStyle="1" w:styleId="WW-Absatz-Standardschriftart111">
    <w:name w:val="WW-Absatz-Standardschriftart111"/>
    <w:rsid w:val="007E64A0"/>
  </w:style>
  <w:style w:type="character" w:customStyle="1" w:styleId="WW-Absatz-Standardschriftart1111">
    <w:name w:val="WW-Absatz-Standardschriftart1111"/>
    <w:rsid w:val="007E64A0"/>
  </w:style>
  <w:style w:type="character" w:customStyle="1" w:styleId="WW-Absatz-Standardschriftart11111">
    <w:name w:val="WW-Absatz-Standardschriftart11111"/>
    <w:rsid w:val="007E64A0"/>
  </w:style>
  <w:style w:type="character" w:customStyle="1" w:styleId="WW-Absatz-Standardschriftart111111">
    <w:name w:val="WW-Absatz-Standardschriftart111111"/>
    <w:rsid w:val="007E64A0"/>
  </w:style>
  <w:style w:type="character" w:customStyle="1" w:styleId="WW-Absatz-Standardschriftart1111111">
    <w:name w:val="WW-Absatz-Standardschriftart1111111"/>
    <w:rsid w:val="007E64A0"/>
  </w:style>
  <w:style w:type="paragraph" w:customStyle="1" w:styleId="a3">
    <w:name w:val="Заголовок"/>
    <w:basedOn w:val="a"/>
    <w:next w:val="a4"/>
    <w:rsid w:val="007E64A0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7E64A0"/>
    <w:pPr>
      <w:spacing w:after="120"/>
    </w:pPr>
  </w:style>
  <w:style w:type="paragraph" w:styleId="a5">
    <w:name w:val="List"/>
    <w:basedOn w:val="a4"/>
    <w:semiHidden/>
    <w:rsid w:val="007E64A0"/>
    <w:rPr>
      <w:rFonts w:cs="Tahoma"/>
    </w:rPr>
  </w:style>
  <w:style w:type="paragraph" w:customStyle="1" w:styleId="1">
    <w:name w:val="Название1"/>
    <w:basedOn w:val="a"/>
    <w:rsid w:val="007E64A0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7E64A0"/>
    <w:pPr>
      <w:suppressLineNumbers/>
    </w:pPr>
    <w:rPr>
      <w:rFonts w:cs="Tahoma"/>
    </w:rPr>
  </w:style>
  <w:style w:type="paragraph" w:customStyle="1" w:styleId="ConsPlusNormal">
    <w:name w:val="ConsPlusNormal"/>
    <w:rsid w:val="007E64A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7E64A0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7E64A0"/>
    <w:pPr>
      <w:suppressLineNumbers/>
    </w:pPr>
  </w:style>
  <w:style w:type="paragraph" w:customStyle="1" w:styleId="a7">
    <w:name w:val="Заголовок таблицы"/>
    <w:basedOn w:val="a6"/>
    <w:rsid w:val="007E64A0"/>
    <w:pPr>
      <w:jc w:val="center"/>
    </w:pPr>
    <w:rPr>
      <w:b/>
      <w:bCs/>
    </w:rPr>
  </w:style>
  <w:style w:type="paragraph" w:customStyle="1" w:styleId="a8">
    <w:name w:val="Знак Знак Знак Знак Знак Знак Знак"/>
    <w:basedOn w:val="a"/>
    <w:rsid w:val="00C3461E"/>
    <w:pPr>
      <w:widowControl/>
      <w:suppressAutoHyphens w:val="0"/>
      <w:spacing w:after="160" w:line="240" w:lineRule="exact"/>
    </w:pPr>
    <w:rPr>
      <w:rFonts w:eastAsia="Times New Roman" w:cs="Arial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C3461E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75DF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админ</dc:creator>
  <cp:keywords/>
  <cp:lastModifiedBy>Aleksandr</cp:lastModifiedBy>
  <cp:revision>6</cp:revision>
  <cp:lastPrinted>2015-01-30T08:47:00Z</cp:lastPrinted>
  <dcterms:created xsi:type="dcterms:W3CDTF">2016-01-24T05:23:00Z</dcterms:created>
  <dcterms:modified xsi:type="dcterms:W3CDTF">2016-06-17T10:13:00Z</dcterms:modified>
</cp:coreProperties>
</file>